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color w:val="000000"/>
          <w:kern w:val="0"/>
          <w:szCs w:val="32"/>
        </w:rPr>
      </w:pPr>
      <w:r>
        <w:rPr>
          <w:rFonts w:hint="eastAsia" w:ascii="黑体" w:hAnsi="仿宋" w:eastAsia="黑体"/>
          <w:color w:val="000000"/>
          <w:kern w:val="0"/>
          <w:szCs w:val="32"/>
        </w:rPr>
        <w:t>附 件</w:t>
      </w:r>
    </w:p>
    <w:p>
      <w:pPr>
        <w:rPr>
          <w:rFonts w:hint="eastAsia" w:ascii="黑体" w:hAnsi="仿宋" w:eastAsia="黑体"/>
          <w:color w:val="000000"/>
          <w:kern w:val="0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郑州市参加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  <w:t>第38届中国·上海国际婚纱摄影器材展览会</w:t>
      </w:r>
    </w:p>
    <w:p>
      <w:pPr>
        <w:spacing w:after="288" w:afterLines="50" w:line="52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  <w:t>（春夏展）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企业情况汇总表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89"/>
        <w:gridCol w:w="1727"/>
        <w:gridCol w:w="1884"/>
        <w:gridCol w:w="172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参展情况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参展面积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展位位置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参展企业类型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展会负责人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2021-07-02T07:49:44Z</dcterms:created>
  <dc:creator>Administrator</dc:creator>
  <cp:lastModifiedBy>Administrator</cp:lastModifiedBy>
  <dcterms:modified xsi:type="dcterms:W3CDTF">2021-07-02T07:50:02Z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